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02" w:rsidRDefault="00620D02" w:rsidP="00620D02">
      <w:pPr>
        <w:pStyle w:val="a3"/>
        <w:spacing w:before="0"/>
        <w:ind w:right="248" w:firstLine="465"/>
        <w:jc w:val="both"/>
      </w:pPr>
      <w:r>
        <w:t>О сроках и местах подачи заявлений на сдачу единого государственного экзамена в 2024-</w:t>
      </w:r>
      <w:r>
        <w:rPr>
          <w:spacing w:val="-57"/>
        </w:rPr>
        <w:t xml:space="preserve"> </w:t>
      </w:r>
      <w:r>
        <w:t>2025 учебном году. Заявление на сдачу единого государственного экзамена (далее - ЕГЭ)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подать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01 февраля</w:t>
      </w:r>
      <w:r>
        <w:rPr>
          <w:spacing w:val="-1"/>
        </w:rPr>
        <w:t xml:space="preserve"> </w:t>
      </w:r>
      <w:r>
        <w:t>2025 года.</w:t>
      </w:r>
    </w:p>
    <w:p w:rsidR="00941C70" w:rsidRDefault="00620D02" w:rsidP="00620D02">
      <w:pPr>
        <w:pStyle w:val="a3"/>
        <w:spacing w:before="0"/>
        <w:ind w:right="248" w:firstLine="465"/>
        <w:jc w:val="both"/>
      </w:pPr>
      <w:r>
        <w:t>Заявления подаются участниками ГИА (обучающиеся XI (XII) классов и обучающиеся,</w:t>
      </w:r>
      <w:r>
        <w:rPr>
          <w:spacing w:val="1"/>
        </w:rPr>
        <w:t xml:space="preserve"> </w:t>
      </w:r>
      <w:r>
        <w:t>освоившие образовательную программу среднего общего образования в форме</w:t>
      </w:r>
      <w:r>
        <w:rPr>
          <w:spacing w:val="1"/>
        </w:rPr>
        <w:t xml:space="preserve"> </w:t>
      </w:r>
      <w:r>
        <w:t>самообразования или семейного образования, либо обучающиеся по не имеющей</w:t>
      </w:r>
      <w:r>
        <w:rPr>
          <w:spacing w:val="1"/>
        </w:rPr>
        <w:t xml:space="preserve"> </w:t>
      </w:r>
      <w:r>
        <w:t>государственной аккредитации о</w:t>
      </w:r>
      <w:r>
        <w:t>бразовательной программе среднего общего образования</w:t>
      </w:r>
      <w:r>
        <w:rPr>
          <w:spacing w:val="-57"/>
        </w:rPr>
        <w:t xml:space="preserve"> </w:t>
      </w:r>
      <w:r>
        <w:t>(далее – экстерны)) и участниками ЕГЭ (лица, освоившие образовательные программы</w:t>
      </w:r>
      <w:r>
        <w:rPr>
          <w:spacing w:val="1"/>
        </w:rPr>
        <w:t xml:space="preserve"> </w:t>
      </w:r>
      <w:r>
        <w:t>среднего общего образования в предыдущие годы, имеющие документ об образовании,</w:t>
      </w:r>
      <w:r>
        <w:rPr>
          <w:spacing w:val="1"/>
        </w:rPr>
        <w:t xml:space="preserve"> </w:t>
      </w:r>
      <w:r>
        <w:t>подтверждающий получение среднего общего о</w:t>
      </w:r>
      <w:r>
        <w:t>бразования (или образовательные</w:t>
      </w:r>
      <w:r>
        <w:rPr>
          <w:spacing w:val="1"/>
        </w:rPr>
        <w:t xml:space="preserve"> </w:t>
      </w:r>
      <w:r>
        <w:t>программы среднего (полного) общего образования – для лиц, получивших документ об</w:t>
      </w:r>
      <w:r>
        <w:rPr>
          <w:spacing w:val="1"/>
        </w:rPr>
        <w:t xml:space="preserve"> </w:t>
      </w:r>
      <w:r>
        <w:t>образовании, подтверждающий получение среднего (полного) общего образования, до 1</w:t>
      </w:r>
      <w:r>
        <w:rPr>
          <w:spacing w:val="1"/>
        </w:rPr>
        <w:t xml:space="preserve"> </w:t>
      </w:r>
      <w:r>
        <w:t xml:space="preserve">сентября 2013 года) и (или) подтверждающий наличие среднего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а также лица, имеющие среднее общее образование, полученное в</w:t>
      </w:r>
      <w:r>
        <w:rPr>
          <w:spacing w:val="1"/>
        </w:rPr>
        <w:t xml:space="preserve"> </w:t>
      </w:r>
      <w:r>
        <w:t>иностранных организациях, осуществляющих образовательную деятельность, (далее -</w:t>
      </w:r>
      <w:r>
        <w:rPr>
          <w:spacing w:val="1"/>
        </w:rPr>
        <w:t xml:space="preserve"> </w:t>
      </w:r>
      <w:r>
        <w:t>выпускники прошлых лет);обучающиеся по образовательным программам среднего</w:t>
      </w:r>
      <w:r>
        <w:rPr>
          <w:spacing w:val="1"/>
        </w:rPr>
        <w:t xml:space="preserve"> </w:t>
      </w:r>
      <w:r>
        <w:t>професси</w:t>
      </w:r>
      <w:r>
        <w:t>онального образования, не имеющие среднего общего образования (далее -</w:t>
      </w:r>
      <w:r>
        <w:rPr>
          <w:spacing w:val="1"/>
        </w:rPr>
        <w:t xml:space="preserve"> </w:t>
      </w:r>
      <w:r>
        <w:t>обучающиеся СПО)), лично на основании документов, удостоверяющих личность, или их</w:t>
      </w:r>
      <w:r>
        <w:rPr>
          <w:spacing w:val="-57"/>
        </w:rPr>
        <w:t xml:space="preserve"> </w:t>
      </w:r>
      <w:r>
        <w:t>родителями (законными представителями) на основании документов, удостоверяющих</w:t>
      </w:r>
      <w:r>
        <w:rPr>
          <w:spacing w:val="1"/>
        </w:rPr>
        <w:t xml:space="preserve"> </w:t>
      </w:r>
      <w:r>
        <w:t>личность, или уполномоче</w:t>
      </w:r>
      <w:r>
        <w:t>нными лицами на основании документов, 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и доверенности.</w:t>
      </w:r>
    </w:p>
    <w:p w:rsidR="00941C70" w:rsidRDefault="00620D02" w:rsidP="00620D02">
      <w:pPr>
        <w:pStyle w:val="a3"/>
        <w:spacing w:before="0"/>
        <w:ind w:firstLine="465"/>
        <w:jc w:val="both"/>
      </w:pPr>
      <w:r>
        <w:t>Места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сдачу</w:t>
      </w:r>
      <w:r>
        <w:rPr>
          <w:spacing w:val="-6"/>
        </w:rPr>
        <w:t xml:space="preserve"> </w:t>
      </w:r>
      <w:r>
        <w:t>ГИА:</w:t>
      </w:r>
    </w:p>
    <w:p w:rsidR="00941C70" w:rsidRDefault="00620D02" w:rsidP="00620D02">
      <w:pPr>
        <w:pStyle w:val="a3"/>
        <w:spacing w:before="0"/>
        <w:ind w:right="517"/>
        <w:jc w:val="both"/>
      </w:pPr>
      <w:r>
        <w:t>обучающиеся XI (XII) классов подают заявления в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деятельность, в которых они осваивают образовате</w:t>
      </w:r>
      <w:r>
        <w:t>льные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941C70" w:rsidRDefault="00620D02" w:rsidP="00620D02">
      <w:pPr>
        <w:pStyle w:val="a3"/>
        <w:spacing w:before="0"/>
        <w:jc w:val="both"/>
      </w:pPr>
      <w:r>
        <w:t>экстерны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осуществляющие</w:t>
      </w:r>
      <w:r>
        <w:rPr>
          <w:spacing w:val="-4"/>
        </w:rPr>
        <w:t xml:space="preserve"> </w:t>
      </w:r>
      <w:r>
        <w:t>образовательную</w:t>
      </w:r>
    </w:p>
    <w:p w:rsidR="00941C70" w:rsidRDefault="00620D02" w:rsidP="00620D02">
      <w:pPr>
        <w:pStyle w:val="a3"/>
        <w:spacing w:before="0"/>
        <w:jc w:val="both"/>
      </w:pP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имеющей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аккредитацию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по выбору</w:t>
      </w:r>
      <w:r>
        <w:rPr>
          <w:spacing w:val="-8"/>
        </w:rPr>
        <w:t xml:space="preserve"> </w:t>
      </w:r>
      <w:r>
        <w:t>экстернов;</w:t>
      </w:r>
    </w:p>
    <w:p w:rsidR="00941C70" w:rsidRDefault="00620D02" w:rsidP="00620D02">
      <w:pPr>
        <w:pStyle w:val="a3"/>
        <w:spacing w:before="0"/>
        <w:ind w:right="1459"/>
        <w:jc w:val="both"/>
      </w:pPr>
      <w:r>
        <w:t>выпускники прошлых лет – в места регистрации на сдачу ЕГЭ, определенные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Ставропольского</w:t>
      </w:r>
      <w:r>
        <w:rPr>
          <w:spacing w:val="-5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(далее – министерство);</w:t>
      </w:r>
    </w:p>
    <w:p w:rsidR="00941C70" w:rsidRDefault="00620D02" w:rsidP="00620D02">
      <w:pPr>
        <w:pStyle w:val="a3"/>
        <w:spacing w:before="0"/>
        <w:ind w:right="443" w:firstLine="465"/>
        <w:jc w:val="both"/>
      </w:pPr>
      <w:r>
        <w:t xml:space="preserve">Прием заявлений на сдачу ЕГЭ осуществляется с декабря 2024 года до 01 февраля </w:t>
      </w:r>
      <w:proofErr w:type="gramStart"/>
      <w:r>
        <w:t xml:space="preserve">2025 </w:t>
      </w:r>
      <w:r>
        <w:rPr>
          <w:spacing w:val="-57"/>
        </w:rPr>
        <w:t xml:space="preserve"> </w:t>
      </w:r>
      <w:r>
        <w:t>года</w:t>
      </w:r>
      <w:proofErr w:type="gramEnd"/>
      <w:r>
        <w:t>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образования</w:t>
      </w:r>
    </w:p>
    <w:p w:rsidR="00941C70" w:rsidRDefault="00620D02" w:rsidP="00620D02">
      <w:pPr>
        <w:pStyle w:val="a3"/>
        <w:spacing w:before="0"/>
        <w:jc w:val="both"/>
      </w:pPr>
      <w:r>
        <w:t xml:space="preserve">администрации Кировского муниципального округа Ставропольского края, (г. </w:t>
      </w:r>
      <w:proofErr w:type="spellStart"/>
      <w:r>
        <w:t>Новопавловск</w:t>
      </w:r>
      <w:proofErr w:type="spellEnd"/>
      <w:r>
        <w:t>, пл. Ленина, 1) 1</w:t>
      </w:r>
      <w:r>
        <w:t xml:space="preserve"> этаж, телефон:</w:t>
      </w:r>
      <w:r>
        <w:rPr>
          <w:spacing w:val="-57"/>
        </w:rPr>
        <w:t xml:space="preserve"> </w:t>
      </w:r>
      <w:r>
        <w:t>8(87938)51240</w:t>
      </w:r>
      <w:r>
        <w:rPr>
          <w:spacing w:val="-1"/>
        </w:rPr>
        <w:t xml:space="preserve"> </w:t>
      </w:r>
      <w:r>
        <w:t>(Тимонина Ирина Юрьевна</w:t>
      </w:r>
      <w:r>
        <w:t>).</w:t>
      </w:r>
    </w:p>
    <w:p w:rsidR="00941C70" w:rsidRDefault="00620D02" w:rsidP="00620D02">
      <w:pPr>
        <w:pStyle w:val="a3"/>
        <w:spacing w:before="0"/>
        <w:jc w:val="both"/>
      </w:pPr>
      <w:r>
        <w:t>Документы,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необходимы:</w:t>
      </w:r>
    </w:p>
    <w:p w:rsidR="00941C70" w:rsidRDefault="00620D02" w:rsidP="00620D02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(оригинал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копия);</w:t>
      </w:r>
    </w:p>
    <w:p w:rsidR="00941C70" w:rsidRDefault="00620D02" w:rsidP="00620D02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4"/>
        </w:rPr>
      </w:pPr>
      <w:r>
        <w:rPr>
          <w:sz w:val="24"/>
        </w:rPr>
        <w:t>аттестат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(оригинал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копия);</w:t>
      </w:r>
    </w:p>
    <w:p w:rsidR="00941C70" w:rsidRDefault="00620D02" w:rsidP="00620D02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4"/>
        </w:rPr>
      </w:pP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(оригинал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копия).</w:t>
      </w:r>
    </w:p>
    <w:p w:rsidR="00941C70" w:rsidRDefault="00620D02" w:rsidP="00620D02">
      <w:pPr>
        <w:pStyle w:val="a3"/>
        <w:spacing w:before="0"/>
        <w:ind w:right="155"/>
        <w:jc w:val="both"/>
      </w:pPr>
      <w:r>
        <w:t>-оригинал и копию свидетельства о браке или свидетельства о перемене имени (при смене</w:t>
      </w:r>
      <w:r>
        <w:rPr>
          <w:spacing w:val="-58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 отчества).</w:t>
      </w:r>
    </w:p>
    <w:p w:rsidR="00941C70" w:rsidRDefault="00620D02" w:rsidP="00620D02">
      <w:pPr>
        <w:pStyle w:val="a3"/>
        <w:spacing w:before="0"/>
        <w:ind w:firstLine="465"/>
        <w:jc w:val="both"/>
      </w:pPr>
      <w:r>
        <w:t>Для обучающихся учреждений профессионального образования (колледжи, те</w:t>
      </w:r>
      <w:r>
        <w:t>хникумы и</w:t>
      </w:r>
      <w:r>
        <w:rPr>
          <w:spacing w:val="1"/>
        </w:rPr>
        <w:t xml:space="preserve"> </w:t>
      </w:r>
      <w:r>
        <w:t>т.д.),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аттестата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необходимы:</w:t>
      </w:r>
      <w:r>
        <w:rPr>
          <w:spacing w:val="-2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о</w:t>
      </w:r>
      <w:r>
        <w:t>бучении, также справка об освоении курса среднего общего образования в рамках СПО 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дисциплин,</w:t>
      </w:r>
      <w:r>
        <w:rPr>
          <w:spacing w:val="-3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 отметок.</w:t>
      </w:r>
    </w:p>
    <w:p w:rsidR="00941C70" w:rsidRDefault="00620D02" w:rsidP="00620D02">
      <w:pPr>
        <w:pStyle w:val="a3"/>
        <w:spacing w:before="0"/>
        <w:ind w:right="473" w:firstLine="465"/>
        <w:jc w:val="both"/>
      </w:pPr>
      <w:r>
        <w:t>Места регистрации заявлений на сдачу единого государственного экзамена в 2025 году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</w:p>
    <w:p w:rsidR="00941C70" w:rsidRDefault="00620D02" w:rsidP="00620D02">
      <w:pPr>
        <w:pStyle w:val="a3"/>
        <w:spacing w:before="0"/>
        <w:jc w:val="both"/>
      </w:pP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иностранных образовательных</w:t>
      </w:r>
      <w:r>
        <w:rPr>
          <w:spacing w:val="2"/>
        </w:rPr>
        <w:t xml:space="preserve"> </w:t>
      </w:r>
      <w:r>
        <w:t>организациях:</w:t>
      </w:r>
    </w:p>
    <w:p w:rsidR="00620D02" w:rsidRDefault="00620D02" w:rsidP="00620D02">
      <w:pPr>
        <w:pStyle w:val="a3"/>
        <w:spacing w:before="0"/>
        <w:ind w:right="483" w:firstLine="465"/>
        <w:jc w:val="both"/>
      </w:pPr>
      <w:r>
        <w:t>Управление образования администрации Кировского муниципального округа Ставропольского края</w:t>
      </w:r>
      <w:r>
        <w:t xml:space="preserve">, г. </w:t>
      </w:r>
      <w:proofErr w:type="spellStart"/>
      <w:r>
        <w:t>Новопавловск</w:t>
      </w:r>
      <w:proofErr w:type="spellEnd"/>
      <w:r>
        <w:t>, пл. Ленина, 1, каб.4</w:t>
      </w:r>
    </w:p>
    <w:p w:rsidR="00941C70" w:rsidRDefault="00620D02" w:rsidP="00620D02">
      <w:pPr>
        <w:pStyle w:val="a3"/>
        <w:spacing w:before="0"/>
        <w:ind w:right="483"/>
        <w:jc w:val="both"/>
      </w:pPr>
      <w:r>
        <w:rPr>
          <w:spacing w:val="-1"/>
        </w:rPr>
        <w:t xml:space="preserve"> </w:t>
      </w:r>
      <w:r>
        <w:t>понедельник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08</w:t>
      </w:r>
      <w:r>
        <w:t>:00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t>:00</w:t>
      </w:r>
      <w:r>
        <w:rPr>
          <w:spacing w:val="-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13:00-14:00</w:t>
      </w:r>
    </w:p>
    <w:p w:rsidR="00941C70" w:rsidRDefault="00620D02" w:rsidP="00620D02">
      <w:pPr>
        <w:pStyle w:val="a3"/>
        <w:spacing w:before="0"/>
        <w:jc w:val="both"/>
      </w:pPr>
      <w:r>
        <w:t>Тимонина Ирина Юрьевна</w:t>
      </w:r>
      <w:r>
        <w:rPr>
          <w:spacing w:val="-3"/>
        </w:rPr>
        <w:t xml:space="preserve"> </w:t>
      </w:r>
      <w:r>
        <w:t>8(87938</w:t>
      </w:r>
      <w:r>
        <w:t>)</w:t>
      </w:r>
      <w:r>
        <w:rPr>
          <w:spacing w:val="-1"/>
        </w:rPr>
        <w:t xml:space="preserve"> </w:t>
      </w:r>
      <w:r>
        <w:t>5-12-40</w:t>
      </w:r>
      <w:bookmarkStart w:id="0" w:name="_GoBack"/>
      <w:bookmarkEnd w:id="0"/>
    </w:p>
    <w:sectPr w:rsidR="00941C7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B62"/>
    <w:multiLevelType w:val="hybridMultilevel"/>
    <w:tmpl w:val="69E044C2"/>
    <w:lvl w:ilvl="0" w:tplc="1390E8E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E94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C6B2174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9F9C92A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A4C25A5C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DD60368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B84E0F2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3752C7F8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103E5DAA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1C70"/>
    <w:rsid w:val="00620D02"/>
    <w:rsid w:val="009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3609-73EE-42A1-A261-9E833F4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24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Timonina Irina</cp:lastModifiedBy>
  <cp:revision>3</cp:revision>
  <dcterms:created xsi:type="dcterms:W3CDTF">2024-12-12T12:46:00Z</dcterms:created>
  <dcterms:modified xsi:type="dcterms:W3CDTF">2024-12-12T12:54:00Z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2024-12-12T00:00:00Z</vt:filetime>
  </property>
</Properties>
</file>